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12C" w:rsidRPr="00F4312C" w:rsidRDefault="00F4312C" w:rsidP="00F4312C">
      <w:pPr>
        <w:keepNext/>
        <w:spacing w:after="0" w:line="240" w:lineRule="auto"/>
        <w:ind w:firstLine="567"/>
        <w:jc w:val="both"/>
        <w:outlineLvl w:val="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4312C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Задача 1.</w:t>
      </w:r>
      <w:r w:rsidRPr="00F4312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Акционерное общество обратилось в арбитражный суд с иском о признании недействительным договора купли-продажи, заключенно</w:t>
      </w:r>
      <w:r w:rsidRPr="00F4312C">
        <w:rPr>
          <w:rFonts w:ascii="Times New Roman" w:eastAsia="SimSun" w:hAnsi="Times New Roman" w:cs="Times New Roman"/>
          <w:sz w:val="28"/>
          <w:szCs w:val="28"/>
          <w:lang w:eastAsia="zh-CN"/>
        </w:rPr>
        <w:softHyphen/>
        <w:t>го между предпринимателем и обществом с ограниченной ответствен</w:t>
      </w:r>
      <w:r w:rsidRPr="00F4312C">
        <w:rPr>
          <w:rFonts w:ascii="Times New Roman" w:eastAsia="SimSun" w:hAnsi="Times New Roman" w:cs="Times New Roman"/>
          <w:sz w:val="28"/>
          <w:szCs w:val="28"/>
          <w:lang w:eastAsia="zh-CN"/>
        </w:rPr>
        <w:softHyphen/>
        <w:t>ностью. В обоснование своих требований истец указал, что он продал строение предпринимателю, который, не уплатив его стоимости и не зарегистрировав перехода права собственности, перепродал строение обществу с ограниченной ответственностью. Получив плату за стро</w:t>
      </w:r>
      <w:r w:rsidRPr="00F4312C">
        <w:rPr>
          <w:rFonts w:ascii="Times New Roman" w:eastAsia="SimSun" w:hAnsi="Times New Roman" w:cs="Times New Roman"/>
          <w:sz w:val="28"/>
          <w:szCs w:val="28"/>
          <w:lang w:eastAsia="zh-CN"/>
        </w:rPr>
        <w:softHyphen/>
        <w:t>ение, предприниматель скрылся.</w:t>
      </w:r>
    </w:p>
    <w:p w:rsidR="00F4312C" w:rsidRPr="00F4312C" w:rsidRDefault="00F4312C" w:rsidP="00F4312C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43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 Арбитражный суд в иске акционерному обществу отказал.</w:t>
      </w:r>
    </w:p>
    <w:p w:rsidR="00F4312C" w:rsidRPr="00F4312C" w:rsidRDefault="00F4312C" w:rsidP="00F4312C">
      <w:pPr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F431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 Правильно ли решение суда?</w:t>
      </w:r>
    </w:p>
    <w:p w:rsidR="00F4312C" w:rsidRDefault="00F4312C">
      <w:bookmarkStart w:id="0" w:name="_GoBack"/>
      <w:bookmarkEnd w:id="0"/>
    </w:p>
    <w:sectPr w:rsidR="00F43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EBE"/>
    <w:rsid w:val="00172301"/>
    <w:rsid w:val="00391A7A"/>
    <w:rsid w:val="00F4312C"/>
    <w:rsid w:val="00FC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Sasha</cp:lastModifiedBy>
  <cp:revision>2</cp:revision>
  <dcterms:created xsi:type="dcterms:W3CDTF">2011-10-12T17:20:00Z</dcterms:created>
  <dcterms:modified xsi:type="dcterms:W3CDTF">2011-10-12T17:20:00Z</dcterms:modified>
</cp:coreProperties>
</file>